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Look w:val="04A0"/>
      </w:tblPr>
      <w:tblGrid>
        <w:gridCol w:w="3330"/>
        <w:gridCol w:w="4355"/>
        <w:gridCol w:w="1873"/>
      </w:tblGrid>
      <w:tr w:rsidR="003B0A40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DD2B68">
              <w:rPr>
                <w:rFonts w:ascii="Arial" w:hAnsi="Arial" w:cs="Arial"/>
                <w:b/>
                <w:sz w:val="20"/>
                <w:szCs w:val="20"/>
              </w:rPr>
              <w:t xml:space="preserve"> Samuel Mizener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 w:rsidR="00DD2B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DD2B68" w:rsidRPr="00AB059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mizenersa@gmail.com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B561CF">
              <w:rPr>
                <w:rFonts w:ascii="Arial" w:hAnsi="Arial" w:cs="Arial"/>
                <w:b/>
                <w:sz w:val="20"/>
                <w:szCs w:val="20"/>
              </w:rPr>
              <w:t xml:space="preserve"> 7/28</w:t>
            </w:r>
            <w:r w:rsidR="00DD2B68"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</w:tr>
    </w:tbl>
    <w:p w:rsidR="00082A60" w:rsidRDefault="00082A60"/>
    <w:tbl>
      <w:tblPr>
        <w:tblStyle w:val="TableGrid"/>
        <w:tblW w:w="0" w:type="auto"/>
        <w:tblLook w:val="04A0"/>
      </w:tblPr>
      <w:tblGrid>
        <w:gridCol w:w="5868"/>
        <w:gridCol w:w="990"/>
        <w:gridCol w:w="1359"/>
        <w:gridCol w:w="1359"/>
      </w:tblGrid>
      <w:tr w:rsidR="00E43281" w:rsidTr="00E43281">
        <w:trPr>
          <w:trHeight w:val="248"/>
        </w:trPr>
        <w:tc>
          <w:tcPr>
            <w:tcW w:w="5868" w:type="dxa"/>
          </w:tcPr>
          <w:p w:rsidR="00E43281" w:rsidRDefault="00E43281" w:rsidP="004852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Title </w:t>
            </w:r>
            <w:r w:rsidRPr="000521B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521B6" w:rsidRPr="000521B6">
              <w:rPr>
                <w:rFonts w:ascii="Arial" w:hAnsi="Arial" w:cs="Arial"/>
                <w:sz w:val="20"/>
                <w:szCs w:val="20"/>
              </w:rPr>
              <w:t>Attack &amp; Defense</w:t>
            </w:r>
          </w:p>
        </w:tc>
        <w:tc>
          <w:tcPr>
            <w:tcW w:w="990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  <w:p w:rsidR="00DD2B68" w:rsidRPr="000521B6" w:rsidRDefault="00DD2B68" w:rsidP="00E14D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1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</w:p>
          <w:p w:rsidR="00DD2B68" w:rsidRPr="000521B6" w:rsidRDefault="000521B6" w:rsidP="00E14D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1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</w:p>
          <w:p w:rsidR="00DD2B68" w:rsidRPr="000521B6" w:rsidRDefault="000521B6" w:rsidP="00E14D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21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43281" w:rsidTr="00E43281">
        <w:trPr>
          <w:trHeight w:val="247"/>
        </w:trPr>
        <w:tc>
          <w:tcPr>
            <w:tcW w:w="5868" w:type="dxa"/>
          </w:tcPr>
          <w:p w:rsidR="00E43281" w:rsidRPr="00B8729A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0521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21B6" w:rsidRPr="000521B6">
              <w:rPr>
                <w:rFonts w:ascii="Arial" w:hAnsi="Arial" w:cs="Arial"/>
                <w:sz w:val="20"/>
                <w:szCs w:val="20"/>
              </w:rPr>
              <w:t>Developing a Client Messaging Program</w:t>
            </w:r>
          </w:p>
        </w:tc>
        <w:tc>
          <w:tcPr>
            <w:tcW w:w="990" w:type="dxa"/>
            <w:vMerge/>
          </w:tcPr>
          <w:p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18E0" w:rsidRDefault="00D418E0" w:rsidP="00436FC9">
      <w:pPr>
        <w:rPr>
          <w:rFonts w:ascii="Arial" w:hAnsi="Arial" w:cs="Arial"/>
          <w:sz w:val="20"/>
          <w:szCs w:val="20"/>
        </w:rPr>
      </w:pPr>
    </w:p>
    <w:p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E43281" w:rsidTr="00E43281">
        <w:tc>
          <w:tcPr>
            <w:tcW w:w="2988" w:type="dxa"/>
          </w:tcPr>
          <w:p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:rsidR="00E43281" w:rsidRPr="000521B6" w:rsidRDefault="000521B6" w:rsidP="00927A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</w:tr>
      <w:tr w:rsidR="00852CDE" w:rsidTr="00E43281">
        <w:tc>
          <w:tcPr>
            <w:tcW w:w="2988" w:type="dxa"/>
          </w:tcPr>
          <w:p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852CDE" w:rsidRPr="000521B6" w:rsidRDefault="000521B6" w:rsidP="00927A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</w:tr>
    </w:tbl>
    <w:p w:rsidR="00CD0090" w:rsidRDefault="00CD0090" w:rsidP="00CD0090">
      <w:pPr>
        <w:rPr>
          <w:rFonts w:ascii="Arial" w:hAnsi="Arial" w:cs="Arial"/>
          <w:sz w:val="20"/>
          <w:szCs w:val="20"/>
        </w:rPr>
      </w:pPr>
    </w:p>
    <w:p w:rsidR="004301D3" w:rsidRDefault="004301D3" w:rsidP="00CD0090">
      <w:pPr>
        <w:rPr>
          <w:rFonts w:ascii="Arial" w:hAnsi="Arial" w:cs="Arial"/>
          <w:sz w:val="20"/>
          <w:szCs w:val="20"/>
        </w:rPr>
      </w:pPr>
    </w:p>
    <w:p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R="00E43281" w:rsidTr="00E43281">
        <w:tc>
          <w:tcPr>
            <w:tcW w:w="1188" w:type="dxa"/>
          </w:tcPr>
          <w:p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E43281" w:rsidRPr="000521B6" w:rsidRDefault="000521B6" w:rsidP="00927A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21B6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</w:tr>
    </w:tbl>
    <w:p w:rsidR="00436FC9" w:rsidRDefault="00436FC9" w:rsidP="00046C11">
      <w:pPr>
        <w:rPr>
          <w:rFonts w:ascii="Arial" w:hAnsi="Arial" w:cs="Arial"/>
          <w:sz w:val="20"/>
          <w:szCs w:val="20"/>
        </w:rPr>
      </w:pPr>
    </w:p>
    <w:p w:rsidR="003C7407" w:rsidRDefault="003C7407" w:rsidP="00046C11">
      <w:pPr>
        <w:rPr>
          <w:rFonts w:ascii="Arial" w:hAnsi="Arial" w:cs="Arial"/>
          <w:sz w:val="20"/>
          <w:szCs w:val="20"/>
        </w:rPr>
      </w:pPr>
    </w:p>
    <w:p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436FC9" w:rsidP="00195F8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301D3" w:rsidRPr="00230B8B" w:rsidRDefault="00FC2E9C" w:rsidP="00436FC9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interactive partner groups to </w:t>
      </w:r>
      <w:r w:rsidR="00230B8B">
        <w:rPr>
          <w:rFonts w:ascii="Arial" w:hAnsi="Arial" w:cs="Arial"/>
          <w:sz w:val="20"/>
          <w:szCs w:val="20"/>
        </w:rPr>
        <w:t>embed security protocols and encrypt messages to prevent others from decoding it.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301D3" w:rsidRPr="004301D3" w:rsidTr="004301D3">
        <w:tc>
          <w:tcPr>
            <w:tcW w:w="9576" w:type="dxa"/>
          </w:tcPr>
          <w:p w:rsidR="004301D3" w:rsidRPr="004301D3" w:rsidRDefault="004301D3" w:rsidP="004301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</w:p>
        </w:tc>
      </w:tr>
    </w:tbl>
    <w:p w:rsidR="00AC7581" w:rsidRDefault="00AC7581">
      <w:pPr>
        <w:rPr>
          <w:rFonts w:ascii="Arial" w:hAnsi="Arial" w:cs="Arial"/>
          <w:sz w:val="20"/>
          <w:szCs w:val="20"/>
        </w:rPr>
      </w:pPr>
    </w:p>
    <w:p w:rsidR="00327ECA" w:rsidRDefault="00327ECA" w:rsidP="00861228">
      <w:pPr>
        <w:pStyle w:val="ListParagraph"/>
        <w:numPr>
          <w:ilvl w:val="0"/>
          <w:numId w:val="19"/>
        </w:numPr>
        <w:spacing w:before="60" w:after="60"/>
        <w:rPr>
          <w:rFonts w:ascii="Arial" w:hAnsi="Arial" w:cs="Arial"/>
          <w:sz w:val="20"/>
          <w:szCs w:val="20"/>
        </w:rPr>
      </w:pPr>
      <w:r w:rsidRPr="00F3504E">
        <w:rPr>
          <w:rFonts w:ascii="Arial" w:hAnsi="Arial" w:cs="Arial"/>
          <w:sz w:val="20"/>
          <w:szCs w:val="20"/>
        </w:rPr>
        <w:t>How are messages sent in cyberspace?</w:t>
      </w:r>
    </w:p>
    <w:p w:rsidR="00AC7581" w:rsidRPr="00327ECA" w:rsidRDefault="00230B8B" w:rsidP="00861228">
      <w:pPr>
        <w:pStyle w:val="ListParagraph"/>
        <w:numPr>
          <w:ilvl w:val="0"/>
          <w:numId w:val="19"/>
        </w:num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protocols would be used to secure secret messages?</w:t>
      </w:r>
      <w:bookmarkStart w:id="0" w:name="_GoBack"/>
      <w:bookmarkEnd w:id="0"/>
    </w:p>
    <w:p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5220"/>
        <w:gridCol w:w="4410"/>
      </w:tblGrid>
      <w:tr w:rsidR="00AC7581" w:rsidTr="00683F9D">
        <w:trPr>
          <w:tblHeader/>
        </w:trPr>
        <w:tc>
          <w:tcPr>
            <w:tcW w:w="9630" w:type="dxa"/>
            <w:gridSpan w:val="2"/>
          </w:tcPr>
          <w:p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AE3181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:rsidR="00AC7581" w:rsidRPr="008A2F18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:rsidR="00AC7581" w:rsidRPr="008A2F18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:rsidR="00AC7581" w:rsidRPr="008A2F18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:rsidR="00AC7581" w:rsidRPr="008A2F18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:rsidR="00AC7581" w:rsidRPr="008A2F18" w:rsidRDefault="00AE3181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AE3181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:rsidR="00AC7581" w:rsidRPr="008A2F18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:rsidR="00AC7581" w:rsidRPr="008A2F18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AE3181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648"/>
      </w:tblGrid>
      <w:tr w:rsidR="00AC7581" w:rsidRPr="009A3BA5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Science (OLS)</w:t>
            </w:r>
          </w:p>
        </w:tc>
      </w:tr>
      <w:tr w:rsidR="00AC7581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:rsidR="00AC7581" w:rsidRPr="006E43FC" w:rsidRDefault="00AE3181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AE3181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AE3181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AE3181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220"/>
        <w:gridCol w:w="4410"/>
      </w:tblGrid>
      <w:tr w:rsidR="00AC7581" w:rsidRPr="009A3BA5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:rsidR="00AC7581" w:rsidRPr="00536D41" w:rsidRDefault="00AE3181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</w:sdtPr>
              <w:sdtContent>
                <w:r w:rsidR="007D2C5D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C7581" w:rsidRPr="00536D41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</w:sdtPr>
              <w:sdtContent>
                <w:r w:rsidR="007D2C5D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:rsidR="00AC7581" w:rsidRPr="00536D41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</w:sdtPr>
              <w:sdtContent>
                <w:r w:rsidR="007D2C5D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</w:sdtPr>
              <w:sdtContent>
                <w:r w:rsidR="007D2C5D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AC7581" w:rsidRPr="00536D41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</w:sdtPr>
              <w:sdtContent>
                <w:r w:rsidR="007D2C5D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</w:sdtPr>
              <w:sdtContent>
                <w:r w:rsidR="007D2C5D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:rsidR="00AC7581" w:rsidRPr="00536D41" w:rsidRDefault="00AE3181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</w:sdtPr>
              <w:sdtContent>
                <w:r w:rsidR="007D2C5D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AC7581" w:rsidTr="007D2C5D">
        <w:trPr>
          <w:trHeight w:val="346"/>
        </w:trPr>
        <w:tc>
          <w:tcPr>
            <w:tcW w:w="9350" w:type="dxa"/>
            <w:vAlign w:val="center"/>
          </w:tcPr>
          <w:p w:rsidR="00AC7581" w:rsidRPr="001E6C15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5B54E6" w:rsidRDefault="005B54E6" w:rsidP="005B54E6">
      <w:pPr>
        <w:pStyle w:val="ListParagraph"/>
        <w:numPr>
          <w:ilvl w:val="0"/>
          <w:numId w:val="17"/>
        </w:numPr>
        <w:spacing w:after="160" w:line="259" w:lineRule="auto"/>
      </w:pPr>
      <w:r>
        <w:t>Foster increases in the number of Ohio citizens studying and working in STEM fields</w:t>
      </w:r>
    </w:p>
    <w:p w:rsidR="005B54E6" w:rsidRPr="007D2C5D" w:rsidRDefault="005B54E6" w:rsidP="005B54E6">
      <w:pPr>
        <w:pStyle w:val="ListParagraph"/>
        <w:numPr>
          <w:ilvl w:val="0"/>
          <w:numId w:val="17"/>
        </w:numPr>
        <w:spacing w:after="160" w:line="259" w:lineRule="auto"/>
      </w:pPr>
      <w:r>
        <w:t>Foster increases in all students developing stronger skills in problem solving, innovation, and teamwork</w:t>
      </w: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:rsidR="007D2C5D" w:rsidRDefault="00FC2E9C" w:rsidP="007D2C5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Partners</w:t>
      </w:r>
    </w:p>
    <w:p w:rsidR="00FC2E9C" w:rsidRPr="007D2C5D" w:rsidRDefault="00FC2E9C" w:rsidP="007D2C5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Notes from Security Protocol Research done in Activity 2</w:t>
      </w:r>
    </w:p>
    <w:p w:rsidR="00D418E0" w:rsidRDefault="00D418E0" w:rsidP="007D2C5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195F8A" w:rsidRPr="007D2C5D" w:rsidRDefault="00FC2E9C" w:rsidP="001704D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teams</w:t>
      </w:r>
    </w:p>
    <w:p w:rsidR="001704D7" w:rsidRDefault="001704D7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FC2E9C" w:rsidRDefault="00B112DF" w:rsidP="001704D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1</w:t>
      </w:r>
    </w:p>
    <w:p w:rsidR="00B112DF" w:rsidRDefault="00B112DF" w:rsidP="00B112D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Get into assigned teams of four and designate two people as “Clients” and two people as “Attackers”.</w:t>
      </w:r>
    </w:p>
    <w:p w:rsidR="00B112DF" w:rsidRDefault="00B112DF" w:rsidP="00B112D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Clients must send an encoded message to each other by setting up security protocols based on research from previous day.</w:t>
      </w:r>
    </w:p>
    <w:p w:rsidR="00B112DF" w:rsidRDefault="00B112DF" w:rsidP="00B112DF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2</w:t>
      </w:r>
    </w:p>
    <w:p w:rsidR="00B112DF" w:rsidRDefault="00B112DF" w:rsidP="00B112D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Teams switch roles so Clients become Attackers and Attackers become Clients</w:t>
      </w:r>
    </w:p>
    <w:p w:rsidR="00B112DF" w:rsidRDefault="00B112DF" w:rsidP="00B112DF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Repeat same steps as Day 1 with reversed Roles</w:t>
      </w:r>
      <w:r w:rsidR="005D61AD">
        <w:rPr>
          <w:rFonts w:ascii="Arial" w:hAnsi="Arial" w:cs="Arial"/>
          <w:sz w:val="20"/>
          <w:szCs w:val="20"/>
        </w:rPr>
        <w:t xml:space="preserve"> </w:t>
      </w:r>
    </w:p>
    <w:p w:rsidR="00130599" w:rsidRPr="00FC2E9C" w:rsidRDefault="00AE3181" w:rsidP="00FC2E9C">
      <w:pPr>
        <w:rPr>
          <w:rFonts w:ascii="Arial" w:hAnsi="Arial" w:cs="Arial"/>
          <w:sz w:val="20"/>
          <w:szCs w:val="20"/>
        </w:rPr>
      </w:pPr>
      <w:r w:rsidRPr="00AE318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.6pt;margin-top:7.9pt;width:479.3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<v:textbox style="mso-fit-shape-to-text:t"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Link the items in the Activities that will be used as formative assessments.</w:t>
                  </w:r>
                </w:p>
              </w:txbxContent>
            </v:textbox>
          </v:shape>
        </w:pic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E86502" w:rsidRPr="00B112DF" w:rsidRDefault="007D2C5D" w:rsidP="00B112DF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86502">
        <w:rPr>
          <w:rFonts w:ascii="Arial" w:hAnsi="Arial" w:cs="Arial"/>
          <w:sz w:val="20"/>
          <w:szCs w:val="20"/>
        </w:rPr>
        <w:t>Exit Slip</w:t>
      </w:r>
    </w:p>
    <w:p w:rsidR="00E86502" w:rsidRDefault="00E86502" w:rsidP="00E86502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will </w:t>
      </w:r>
      <w:r w:rsidR="00B112DF">
        <w:rPr>
          <w:rFonts w:ascii="Arial" w:hAnsi="Arial" w:cs="Arial"/>
          <w:sz w:val="20"/>
          <w:szCs w:val="20"/>
        </w:rPr>
        <w:t>write up a reflection on how their group performed at intercepting the secret message and how their group performed in sending secret message.</w:t>
      </w:r>
    </w:p>
    <w:p w:rsidR="00E86502" w:rsidRDefault="00E86502" w:rsidP="00E86502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will assess student understanding using a rubric</w:t>
      </w:r>
      <w:r w:rsidR="00B112DF">
        <w:rPr>
          <w:rFonts w:ascii="Arial" w:hAnsi="Arial" w:cs="Arial"/>
          <w:sz w:val="20"/>
          <w:szCs w:val="20"/>
        </w:rPr>
        <w:t>.</w:t>
      </w:r>
    </w:p>
    <w:p w:rsidR="00492666" w:rsidRPr="00E86502" w:rsidRDefault="00AE3181" w:rsidP="00E8650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4" o:spid="_x0000_s1027" type="#_x0000_t202" style="position:absolute;left:0;text-align:left;margin-left:-4.15pt;margin-top:5.75pt;width:475.4pt;height:30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<v:textbox style="mso-fit-shape-to-text:t"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These are optional; there may be summative assessments at the end of a set of Activities or only at the end of the entire Unit.</w:t>
                  </w:r>
                </w:p>
              </w:txbxContent>
            </v:textbox>
          </v:shape>
        </w:pic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Pr="007D2C5D" w:rsidRDefault="007D2C5D" w:rsidP="007D2C5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F32DE4" w:rsidTr="005244B8">
        <w:tc>
          <w:tcPr>
            <w:tcW w:w="9576" w:type="dxa"/>
          </w:tcPr>
          <w:p w:rsidR="00F32DE4" w:rsidRPr="00E43281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Differentiation: </w:t>
            </w:r>
            <w:r w:rsidRPr="00E43281">
              <w:rPr>
                <w:rFonts w:ascii="Arial" w:hAnsi="Arial" w:cs="Arial"/>
                <w:color w:val="C00000"/>
                <w:sz w:val="20"/>
                <w:szCs w:val="20"/>
              </w:rPr>
              <w:t>Describe how you modified parts of the Lesson to support the needs of different learners.</w:t>
            </w:r>
          </w:p>
          <w:p w:rsidR="00F32DE4" w:rsidRPr="00D650E1" w:rsidRDefault="00D650E1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Refer to Activity Template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for details</w:t>
            </w: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</w:tc>
      </w:tr>
    </w:tbl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Pr="005D61AD" w:rsidRDefault="007D2C5D" w:rsidP="001704D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492666" w:rsidTr="00492666">
        <w:tc>
          <w:tcPr>
            <w:tcW w:w="9576" w:type="dxa"/>
          </w:tcPr>
          <w:p w:rsidR="00F32DE4" w:rsidRP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>Reflect upon the successes and shortcomings of the lesson.</w:t>
            </w:r>
          </w:p>
          <w:p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Pr="005D61AD" w:rsidRDefault="00B72FD5" w:rsidP="005D61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A6CE3">
        <w:rPr>
          <w:rFonts w:ascii="Arial" w:hAnsi="Arial" w:cs="Arial"/>
          <w:sz w:val="20"/>
          <w:szCs w:val="20"/>
        </w:rPr>
        <w:t xml:space="preserve"> This activity was changed significantly from what I originally planned.  </w:t>
      </w:r>
      <w:r w:rsidR="008D5E17">
        <w:rPr>
          <w:rFonts w:ascii="Arial" w:hAnsi="Arial" w:cs="Arial"/>
          <w:sz w:val="20"/>
          <w:szCs w:val="20"/>
        </w:rPr>
        <w:t xml:space="preserve">The ability level was not appropriate for these intro to computer science students to adapt and change a complex coding game.  For this reason I took the same principles of basic security protocols and had students send a secret message to a partner without it being intercepted from the other team.  This worked out much better and students showed a significantly higher understanding of these protocols compared to their pre-test.  Next year I will consider doing this activity before students research security protocols to see if they can come up with some of the protocols on their own.  </w:t>
      </w: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9"/>
      <w:footerReference w:type="default" r:id="rId10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840" w:rsidRDefault="003F1840" w:rsidP="005F7C59">
      <w:r>
        <w:separator/>
      </w:r>
    </w:p>
  </w:endnote>
  <w:endnote w:type="continuationSeparator" w:id="0">
    <w:p w:rsidR="003F1840" w:rsidRDefault="003F1840" w:rsidP="005F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7A1" w:rsidRDefault="00AE3181">
        <w:pPr>
          <w:pStyle w:val="Footer"/>
          <w:jc w:val="center"/>
        </w:pPr>
        <w:r>
          <w:fldChar w:fldCharType="begin"/>
        </w:r>
        <w:r w:rsidR="001957A1">
          <w:instrText xml:space="preserve"> PAGE   \* MERGEFORMAT </w:instrText>
        </w:r>
        <w:r>
          <w:fldChar w:fldCharType="separate"/>
        </w:r>
        <w:r w:rsidR="0048468E">
          <w:rPr>
            <w:noProof/>
          </w:rPr>
          <w:t>3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840" w:rsidRDefault="003F1840" w:rsidP="005F7C59">
      <w:r>
        <w:separator/>
      </w:r>
    </w:p>
  </w:footnote>
  <w:footnote w:type="continuationSeparator" w:id="0">
    <w:p w:rsidR="003F1840" w:rsidRDefault="003F1840" w:rsidP="005F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43D" w:rsidRDefault="0014643D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44464"/>
    <w:multiLevelType w:val="hybridMultilevel"/>
    <w:tmpl w:val="DC44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85486"/>
    <w:multiLevelType w:val="hybridMultilevel"/>
    <w:tmpl w:val="BA40E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709B5"/>
    <w:multiLevelType w:val="hybridMultilevel"/>
    <w:tmpl w:val="E73C7D14"/>
    <w:lvl w:ilvl="0" w:tplc="52BECB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9924BD"/>
    <w:multiLevelType w:val="hybridMultilevel"/>
    <w:tmpl w:val="5CC69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C78E6"/>
    <w:multiLevelType w:val="hybridMultilevel"/>
    <w:tmpl w:val="3E7C63E6"/>
    <w:lvl w:ilvl="0" w:tplc="8E028ED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18"/>
  </w:num>
  <w:num w:numId="16">
    <w:abstractNumId w:val="14"/>
  </w:num>
  <w:num w:numId="17">
    <w:abstractNumId w:val="12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2CF6"/>
    <w:rsid w:val="0000249B"/>
    <w:rsid w:val="00021F39"/>
    <w:rsid w:val="000230AA"/>
    <w:rsid w:val="00046C11"/>
    <w:rsid w:val="000521B6"/>
    <w:rsid w:val="00054325"/>
    <w:rsid w:val="00054D6E"/>
    <w:rsid w:val="00067858"/>
    <w:rsid w:val="00082A60"/>
    <w:rsid w:val="000A0AAB"/>
    <w:rsid w:val="000B30CC"/>
    <w:rsid w:val="000B7058"/>
    <w:rsid w:val="000F1EBD"/>
    <w:rsid w:val="00107816"/>
    <w:rsid w:val="00112DD2"/>
    <w:rsid w:val="00130599"/>
    <w:rsid w:val="0013590D"/>
    <w:rsid w:val="00146376"/>
    <w:rsid w:val="0014643D"/>
    <w:rsid w:val="001704D7"/>
    <w:rsid w:val="0017523F"/>
    <w:rsid w:val="001957A1"/>
    <w:rsid w:val="00195F8A"/>
    <w:rsid w:val="001C59E4"/>
    <w:rsid w:val="001F7250"/>
    <w:rsid w:val="00206012"/>
    <w:rsid w:val="00212323"/>
    <w:rsid w:val="00230B8B"/>
    <w:rsid w:val="002458D8"/>
    <w:rsid w:val="0025451F"/>
    <w:rsid w:val="00257B58"/>
    <w:rsid w:val="0027559B"/>
    <w:rsid w:val="00284842"/>
    <w:rsid w:val="002A2CF6"/>
    <w:rsid w:val="002A3A95"/>
    <w:rsid w:val="002B290A"/>
    <w:rsid w:val="003061DC"/>
    <w:rsid w:val="0031039B"/>
    <w:rsid w:val="00313753"/>
    <w:rsid w:val="00327ECA"/>
    <w:rsid w:val="003325E8"/>
    <w:rsid w:val="00394279"/>
    <w:rsid w:val="003A4B6D"/>
    <w:rsid w:val="003B0A40"/>
    <w:rsid w:val="003C7407"/>
    <w:rsid w:val="003E1CF3"/>
    <w:rsid w:val="003E3EC7"/>
    <w:rsid w:val="003F0DF4"/>
    <w:rsid w:val="003F1840"/>
    <w:rsid w:val="00405543"/>
    <w:rsid w:val="00411792"/>
    <w:rsid w:val="00421961"/>
    <w:rsid w:val="004301D3"/>
    <w:rsid w:val="00436FC9"/>
    <w:rsid w:val="004372C2"/>
    <w:rsid w:val="00443A38"/>
    <w:rsid w:val="00451F02"/>
    <w:rsid w:val="004532E7"/>
    <w:rsid w:val="00454D70"/>
    <w:rsid w:val="0048468E"/>
    <w:rsid w:val="0048522B"/>
    <w:rsid w:val="00492666"/>
    <w:rsid w:val="004A53EC"/>
    <w:rsid w:val="004C1C79"/>
    <w:rsid w:val="004D4B0C"/>
    <w:rsid w:val="004E24A0"/>
    <w:rsid w:val="005144DE"/>
    <w:rsid w:val="005253E1"/>
    <w:rsid w:val="00564B8F"/>
    <w:rsid w:val="00575F4A"/>
    <w:rsid w:val="005912BF"/>
    <w:rsid w:val="005B1D58"/>
    <w:rsid w:val="005B42B8"/>
    <w:rsid w:val="005B54E6"/>
    <w:rsid w:val="005D61AD"/>
    <w:rsid w:val="005F44EB"/>
    <w:rsid w:val="005F66AB"/>
    <w:rsid w:val="005F7C59"/>
    <w:rsid w:val="006041F1"/>
    <w:rsid w:val="00617910"/>
    <w:rsid w:val="00634D32"/>
    <w:rsid w:val="00640B09"/>
    <w:rsid w:val="00662AD4"/>
    <w:rsid w:val="00665A3F"/>
    <w:rsid w:val="006C12A7"/>
    <w:rsid w:val="00714897"/>
    <w:rsid w:val="00731068"/>
    <w:rsid w:val="007312C4"/>
    <w:rsid w:val="007466F3"/>
    <w:rsid w:val="00757CEB"/>
    <w:rsid w:val="007602A1"/>
    <w:rsid w:val="007648A5"/>
    <w:rsid w:val="00767EAD"/>
    <w:rsid w:val="00795D9D"/>
    <w:rsid w:val="007D2C5D"/>
    <w:rsid w:val="007F0927"/>
    <w:rsid w:val="008038E1"/>
    <w:rsid w:val="00823F06"/>
    <w:rsid w:val="00852CDE"/>
    <w:rsid w:val="00854D5E"/>
    <w:rsid w:val="0085699A"/>
    <w:rsid w:val="00861228"/>
    <w:rsid w:val="00865F12"/>
    <w:rsid w:val="00890FDF"/>
    <w:rsid w:val="008A2F18"/>
    <w:rsid w:val="008B0E57"/>
    <w:rsid w:val="008C5211"/>
    <w:rsid w:val="008D0DE3"/>
    <w:rsid w:val="008D1CE3"/>
    <w:rsid w:val="008D4E21"/>
    <w:rsid w:val="008D5E17"/>
    <w:rsid w:val="008E37F4"/>
    <w:rsid w:val="008F15D4"/>
    <w:rsid w:val="008F66BC"/>
    <w:rsid w:val="00922618"/>
    <w:rsid w:val="00933093"/>
    <w:rsid w:val="0093495E"/>
    <w:rsid w:val="00945F78"/>
    <w:rsid w:val="00994D73"/>
    <w:rsid w:val="009A07C3"/>
    <w:rsid w:val="00A069A2"/>
    <w:rsid w:val="00A3106B"/>
    <w:rsid w:val="00A361D8"/>
    <w:rsid w:val="00A50292"/>
    <w:rsid w:val="00A7688F"/>
    <w:rsid w:val="00AA1C8B"/>
    <w:rsid w:val="00AA6498"/>
    <w:rsid w:val="00AC7581"/>
    <w:rsid w:val="00AD2735"/>
    <w:rsid w:val="00AD3D37"/>
    <w:rsid w:val="00AD6219"/>
    <w:rsid w:val="00AE3181"/>
    <w:rsid w:val="00AF0096"/>
    <w:rsid w:val="00B10558"/>
    <w:rsid w:val="00B112DF"/>
    <w:rsid w:val="00B16F3D"/>
    <w:rsid w:val="00B356EF"/>
    <w:rsid w:val="00B47A60"/>
    <w:rsid w:val="00B561CF"/>
    <w:rsid w:val="00B72FD5"/>
    <w:rsid w:val="00B82C48"/>
    <w:rsid w:val="00BD0C1C"/>
    <w:rsid w:val="00BF20CD"/>
    <w:rsid w:val="00BF5108"/>
    <w:rsid w:val="00C0579B"/>
    <w:rsid w:val="00C34E14"/>
    <w:rsid w:val="00C50080"/>
    <w:rsid w:val="00C649C1"/>
    <w:rsid w:val="00C657F3"/>
    <w:rsid w:val="00C6688D"/>
    <w:rsid w:val="00CD0090"/>
    <w:rsid w:val="00CF4695"/>
    <w:rsid w:val="00D035C3"/>
    <w:rsid w:val="00D054C8"/>
    <w:rsid w:val="00D418E0"/>
    <w:rsid w:val="00D51444"/>
    <w:rsid w:val="00D650E1"/>
    <w:rsid w:val="00D6711A"/>
    <w:rsid w:val="00D75566"/>
    <w:rsid w:val="00D845F4"/>
    <w:rsid w:val="00DA304D"/>
    <w:rsid w:val="00DC6C55"/>
    <w:rsid w:val="00DD2B68"/>
    <w:rsid w:val="00DE5656"/>
    <w:rsid w:val="00E0358C"/>
    <w:rsid w:val="00E14DF6"/>
    <w:rsid w:val="00E2338C"/>
    <w:rsid w:val="00E23B31"/>
    <w:rsid w:val="00E3036E"/>
    <w:rsid w:val="00E37DAA"/>
    <w:rsid w:val="00E43281"/>
    <w:rsid w:val="00E86502"/>
    <w:rsid w:val="00EA6CE3"/>
    <w:rsid w:val="00EC444F"/>
    <w:rsid w:val="00ED346B"/>
    <w:rsid w:val="00ED4027"/>
    <w:rsid w:val="00EF4401"/>
    <w:rsid w:val="00F2418B"/>
    <w:rsid w:val="00F32DE4"/>
    <w:rsid w:val="00F44D21"/>
    <w:rsid w:val="00F9567C"/>
    <w:rsid w:val="00FA307B"/>
    <w:rsid w:val="00FC1719"/>
    <w:rsid w:val="00FC2C69"/>
    <w:rsid w:val="00FC2E9C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DD2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ener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755F-BA7E-4E9E-93FE-D36C64E8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6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Windows User</cp:lastModifiedBy>
  <cp:revision>2</cp:revision>
  <cp:lastPrinted>2012-10-11T19:21:00Z</cp:lastPrinted>
  <dcterms:created xsi:type="dcterms:W3CDTF">2017-03-14T20:42:00Z</dcterms:created>
  <dcterms:modified xsi:type="dcterms:W3CDTF">2017-03-14T20:42:00Z</dcterms:modified>
</cp:coreProperties>
</file>